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FE10" w14:textId="49A01DEA" w:rsidR="00895CA9" w:rsidRDefault="00895CA9" w:rsidP="00895CA9">
      <w:r>
        <w:t>Przed dokonaniem czynności Notariuszowi powinny zostać przekazane następujące dane:</w:t>
      </w:r>
    </w:p>
    <w:p w14:paraId="14315361" w14:textId="411C95A9" w:rsidR="00895CA9" w:rsidRDefault="00895CA9" w:rsidP="000D708A">
      <w:pPr>
        <w:jc w:val="both"/>
      </w:pPr>
      <w:r>
        <w:t xml:space="preserve"> 1)   dane Darczyńcy/Obdarowanego</w:t>
      </w:r>
      <w:r w:rsidR="000D708A">
        <w:t>, tj.: imiona, nazwiska, imiona rodziców, seria, numer i data ważności dokumentu tożsamości (dowodu osobistego, paszportu lub karty pobytu w przypadku obcokrajowców), numer ewidencyjny PESEL, adres zamieszkania, data i miejsce urodzenia</w:t>
      </w:r>
    </w:p>
    <w:p w14:paraId="4358601E" w14:textId="272E68A6" w:rsidR="00895CA9" w:rsidRDefault="00895CA9" w:rsidP="00895CA9">
      <w:r>
        <w:t xml:space="preserve"> 2)   określenie stopnia pokrewieństwa/powinowactwa pomiędzy Darczyńcą i Obdarowanym,</w:t>
      </w:r>
    </w:p>
    <w:p w14:paraId="306C3B5C" w14:textId="45BB97F1" w:rsidR="00895CA9" w:rsidRDefault="00895CA9" w:rsidP="00895CA9">
      <w:r>
        <w:t xml:space="preserve"> 3) określenie przedmiotu umowy darowizny,</w:t>
      </w:r>
    </w:p>
    <w:p w14:paraId="66A18203" w14:textId="782FD87A" w:rsidR="009D13E6" w:rsidRDefault="00895CA9" w:rsidP="00895CA9">
      <w:r>
        <w:t xml:space="preserve"> </w:t>
      </w:r>
      <w:r w:rsidR="00DD78EA">
        <w:t>4)</w:t>
      </w:r>
      <w:r>
        <w:t xml:space="preserve">   określenie wartości przedmiotu umowy darowizny.</w:t>
      </w:r>
    </w:p>
    <w:p w14:paraId="5E90C76A" w14:textId="733F1A87" w:rsidR="00DD78EA" w:rsidRDefault="00DD78EA" w:rsidP="00895CA9"/>
    <w:p w14:paraId="56E991E5" w14:textId="0CD8F7DB" w:rsidR="00DD78EA" w:rsidRDefault="00AA18A5" w:rsidP="00AA18A5">
      <w:r w:rsidRPr="00AA18A5">
        <w:t>Dokumenty wymagane w przypadku, gdy przedmiotem darowizny jest:</w:t>
      </w:r>
    </w:p>
    <w:p w14:paraId="7AB943A7" w14:textId="77777777" w:rsidR="00903AB0" w:rsidRDefault="00903AB0" w:rsidP="00AA18A5">
      <w:pPr>
        <w:rPr>
          <w:u w:val="single"/>
        </w:rPr>
      </w:pPr>
    </w:p>
    <w:p w14:paraId="7AA94161" w14:textId="361264FE" w:rsidR="00AA18A5" w:rsidRDefault="00AA18A5" w:rsidP="00AA18A5">
      <w:pPr>
        <w:rPr>
          <w:u w:val="single"/>
        </w:rPr>
      </w:pPr>
      <w:r w:rsidRPr="00AA18A5">
        <w:rPr>
          <w:u w:val="single"/>
        </w:rPr>
        <w:t>Spółdzielcze własnościowe prawo do lokalu</w:t>
      </w:r>
      <w:r>
        <w:rPr>
          <w:u w:val="single"/>
        </w:rPr>
        <w:t>:</w:t>
      </w:r>
    </w:p>
    <w:p w14:paraId="6320FC4E" w14:textId="4DB6812A" w:rsidR="00AA18A5" w:rsidRDefault="00AA18A5" w:rsidP="00F12D87">
      <w:pPr>
        <w:jc w:val="both"/>
      </w:pPr>
      <w:r>
        <w:t>-</w:t>
      </w:r>
      <w:r w:rsidR="00A44A44">
        <w:t xml:space="preserve"> </w:t>
      </w:r>
      <w:r w:rsidR="00430CBE">
        <w:t>p</w:t>
      </w:r>
      <w:r w:rsidR="00EC467D" w:rsidRPr="00EC467D">
        <w:t xml:space="preserve">odstawa nabycia czyli </w:t>
      </w:r>
      <w:r w:rsidR="00A44A44">
        <w:t xml:space="preserve">dokument, który stanowi tytuł prawny do spółdzielczego własnościowego prawa do lokalu, np. </w:t>
      </w:r>
      <w:r w:rsidR="00EC467D" w:rsidRPr="00EC467D">
        <w:t>wypis aktu notarialnego</w:t>
      </w:r>
      <w:r w:rsidR="00A44A44">
        <w:t xml:space="preserve">, </w:t>
      </w:r>
      <w:r w:rsidR="00EC467D" w:rsidRPr="00EC467D">
        <w:t>prawomocne postanowienie sądu</w:t>
      </w:r>
      <w:r w:rsidR="00A44A44">
        <w:t xml:space="preserve">, </w:t>
      </w:r>
      <w:r w:rsidR="00EC467D" w:rsidRPr="00EC467D">
        <w:t xml:space="preserve">akt poświadczenia dziedziczenia, </w:t>
      </w:r>
      <w:r w:rsidR="00A44A44">
        <w:t>przydział lokalu mieszkalnego;</w:t>
      </w:r>
    </w:p>
    <w:p w14:paraId="353BACC2" w14:textId="2721F1DB" w:rsidR="00A44A44" w:rsidRDefault="00C35818" w:rsidP="00F12D87">
      <w:pPr>
        <w:jc w:val="both"/>
      </w:pPr>
      <w:r>
        <w:t xml:space="preserve">- </w:t>
      </w:r>
      <w:r w:rsidR="00734962">
        <w:t xml:space="preserve">numer księgi wieczystej prowadzonej w systemie elektronicznym, </w:t>
      </w:r>
      <w:r w:rsidR="00F12D87">
        <w:t>jeżeli dla tego prawa jest ona prowadzona;</w:t>
      </w:r>
    </w:p>
    <w:p w14:paraId="5C481F12" w14:textId="7476F87D" w:rsidR="00F12D87" w:rsidRDefault="00F12D87" w:rsidP="00F12D87">
      <w:pPr>
        <w:jc w:val="both"/>
      </w:pPr>
      <w:r>
        <w:t>-</w:t>
      </w:r>
      <w:r w:rsidR="005E79F1" w:rsidRPr="005E79F1">
        <w:t>zaświadczenie ze spółdzielni mieszkaniowej, w której zasobach znajduje się dany lokal, o tym, komu przysługuje prawo do danego lokalu wraz z informacją o jego składzie, położeniu, numerze księgi wieczystej lub jej braku oraz numerze księgi wieczystej dla budynku</w:t>
      </w:r>
      <w:r w:rsidR="00645902">
        <w:t xml:space="preserve">, a nadto </w:t>
      </w:r>
      <w:r w:rsidR="00090158">
        <w:t xml:space="preserve">o braku zaległości w opłatach </w:t>
      </w:r>
      <w:r w:rsidR="00FC69B9">
        <w:t>związanych z eksploatacją lokalu;</w:t>
      </w:r>
    </w:p>
    <w:p w14:paraId="78898FD1" w14:textId="0F434609" w:rsidR="004D6F02" w:rsidRPr="008C6AFE" w:rsidRDefault="004D6F02" w:rsidP="004D6F0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C69B9">
        <w:rPr>
          <w:rFonts w:eastAsia="Times New Roman" w:cstheme="minorHAnsi"/>
          <w:b/>
          <w:bCs/>
          <w:lang w:eastAsia="pl-PL"/>
        </w:rPr>
        <w:t xml:space="preserve">- </w:t>
      </w:r>
      <w:r w:rsidRPr="008C6AFE">
        <w:rPr>
          <w:rFonts w:eastAsia="Times New Roman" w:cstheme="minorHAnsi"/>
          <w:lang w:eastAsia="pl-PL"/>
        </w:rPr>
        <w:t xml:space="preserve">jeśli prawo do lokalu zostało nabyte w drodze dziedziczenia (ze spadku) lub na podstawie </w:t>
      </w:r>
      <w:r w:rsidRPr="00FC69B9">
        <w:rPr>
          <w:rFonts w:eastAsia="Times New Roman" w:cstheme="minorHAnsi"/>
          <w:lang w:eastAsia="pl-PL"/>
        </w:rPr>
        <w:t xml:space="preserve">umowy </w:t>
      </w:r>
      <w:r w:rsidRPr="008C6AFE">
        <w:rPr>
          <w:rFonts w:eastAsia="Times New Roman" w:cstheme="minorHAnsi"/>
          <w:lang w:eastAsia="pl-PL"/>
        </w:rPr>
        <w:t>darowizny</w:t>
      </w:r>
      <w:r w:rsidRPr="00FC69B9">
        <w:rPr>
          <w:rFonts w:eastAsia="Times New Roman" w:cstheme="minorHAnsi"/>
          <w:lang w:eastAsia="pl-PL"/>
        </w:rPr>
        <w:t xml:space="preserve"> bądź umowy nieodpłatnego zniesienia wspólności</w:t>
      </w:r>
      <w:r w:rsidRPr="008C6AFE">
        <w:rPr>
          <w:rFonts w:eastAsia="Times New Roman" w:cstheme="minorHAnsi"/>
          <w:lang w:eastAsia="pl-PL"/>
        </w:rPr>
        <w:t xml:space="preserve"> dokonan</w:t>
      </w:r>
      <w:r>
        <w:rPr>
          <w:rFonts w:eastAsia="Times New Roman" w:cstheme="minorHAnsi"/>
          <w:lang w:eastAsia="pl-PL"/>
        </w:rPr>
        <w:t>ych</w:t>
      </w:r>
      <w:r w:rsidRPr="008C6AFE">
        <w:rPr>
          <w:rFonts w:eastAsia="Times New Roman" w:cstheme="minorHAnsi"/>
          <w:lang w:eastAsia="pl-PL"/>
        </w:rPr>
        <w:t xml:space="preserve"> po 1 stycznia 2007 roku – </w:t>
      </w:r>
      <w:r w:rsidRPr="008C6AFE">
        <w:rPr>
          <w:rFonts w:eastAsia="Times New Roman" w:cstheme="minorHAnsi"/>
          <w:b/>
          <w:bCs/>
          <w:lang w:eastAsia="pl-PL"/>
        </w:rPr>
        <w:t>zaświadczenie z urzędu skarbowego</w:t>
      </w:r>
      <w:r w:rsidRPr="008C6AFE">
        <w:rPr>
          <w:rFonts w:eastAsia="Times New Roman" w:cstheme="minorHAnsi"/>
          <w:lang w:eastAsia="pl-PL"/>
        </w:rPr>
        <w:t xml:space="preserve"> (właściwego ze względu na miejsce położenia lokalu) o uregulowaniu zobowiązania z tytułu podatku od spadków i darowizn lub o przedawnieniu zobowiązania z tytułu tego podatku lub stwierdzające, że nabycie zwolnione było z podatku od spadków i darowizn (art. 19 ust. 6 ustawy z dnia 28 lipca 1983 r. o podatku od spadków i darowizn);</w:t>
      </w:r>
    </w:p>
    <w:p w14:paraId="505F3192" w14:textId="77777777" w:rsidR="004D6F02" w:rsidRPr="008C6AFE" w:rsidRDefault="004D6F02" w:rsidP="004D6F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69B9">
        <w:rPr>
          <w:rFonts w:eastAsia="Times New Roman" w:cstheme="minorHAnsi"/>
          <w:lang w:eastAsia="pl-PL"/>
        </w:rPr>
        <w:t xml:space="preserve">- </w:t>
      </w:r>
      <w:r w:rsidRPr="008C6AFE">
        <w:rPr>
          <w:rFonts w:eastAsia="Times New Roman" w:cstheme="minorHAnsi"/>
          <w:lang w:eastAsia="pl-PL"/>
        </w:rPr>
        <w:t xml:space="preserve">jeśli prawo do lokalu jest obciążone hipoteką – </w:t>
      </w:r>
      <w:r w:rsidRPr="008C6AFE">
        <w:rPr>
          <w:rFonts w:eastAsia="Times New Roman" w:cstheme="minorHAnsi"/>
          <w:b/>
          <w:bCs/>
          <w:lang w:eastAsia="pl-PL"/>
        </w:rPr>
        <w:t>oświadczenie wierzyciela hipotecznego</w:t>
      </w:r>
      <w:r w:rsidRPr="008C6AFE">
        <w:rPr>
          <w:rFonts w:eastAsia="Times New Roman" w:cstheme="minorHAnsi"/>
          <w:lang w:eastAsia="pl-PL"/>
        </w:rPr>
        <w:t xml:space="preserve"> (podmiotu, na rzecz którego ustanowiona jest hipoteka) o aktualnej wysokości zadłużenia oraz terminie i warunkach zwolnienia zabezpieczenia hipotecznego w przypadku pełnej spłaty wierzytelności lub oświadczenie wierzyciela hipotecznego zawierające zgodę na wykreślenie hipoteki;</w:t>
      </w:r>
    </w:p>
    <w:p w14:paraId="1327CA53" w14:textId="77777777" w:rsidR="004D6F02" w:rsidRDefault="004D6F02" w:rsidP="00F12D87">
      <w:pPr>
        <w:jc w:val="both"/>
      </w:pPr>
    </w:p>
    <w:p w14:paraId="755328D2" w14:textId="0A9C2633" w:rsidR="00BF1C77" w:rsidRPr="00BF1C77" w:rsidRDefault="00BF1C77" w:rsidP="00BF1C77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u w:val="single"/>
          <w:lang w:eastAsia="pl-PL"/>
        </w:rPr>
        <w:t>Lokal stanowiący odrębną nieruchomość</w:t>
      </w:r>
      <w:r w:rsidRPr="00BF1C77">
        <w:rPr>
          <w:rFonts w:eastAsia="Times New Roman" w:cstheme="minorHAnsi"/>
          <w:u w:val="single"/>
          <w:lang w:eastAsia="pl-PL"/>
        </w:rPr>
        <w:t>:</w:t>
      </w:r>
    </w:p>
    <w:p w14:paraId="1251ED03" w14:textId="4E891C37" w:rsidR="00BF1C77" w:rsidRPr="00BF1C77" w:rsidRDefault="00BF1C77" w:rsidP="00BF1C7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F1C77">
        <w:rPr>
          <w:rFonts w:eastAsia="Times New Roman" w:cstheme="minorHAnsi"/>
          <w:lang w:eastAsia="pl-PL"/>
        </w:rPr>
        <w:t xml:space="preserve">- </w:t>
      </w:r>
      <w:r w:rsidR="00430CBE">
        <w:rPr>
          <w:rFonts w:eastAsia="Times New Roman" w:cstheme="minorHAnsi"/>
          <w:lang w:eastAsia="pl-PL"/>
        </w:rPr>
        <w:t>p</w:t>
      </w:r>
      <w:r w:rsidRPr="00BF1C77">
        <w:rPr>
          <w:rFonts w:eastAsia="Times New Roman" w:cstheme="minorHAnsi"/>
          <w:lang w:eastAsia="pl-PL"/>
        </w:rPr>
        <w:t>odstawa nabycia czyli dokument, który stanowi tytuł prawny do lokalu, np. wypis aktu notarialnego, prawomocne postanowienie sądu, akt poświadczenia dziedziczenia;</w:t>
      </w:r>
    </w:p>
    <w:p w14:paraId="631EA4C2" w14:textId="5DA63D86" w:rsidR="00BF1C77" w:rsidRDefault="00BF1C77" w:rsidP="00BF1C7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F1C77">
        <w:rPr>
          <w:rFonts w:eastAsia="Times New Roman" w:cstheme="minorHAnsi"/>
          <w:lang w:eastAsia="pl-PL"/>
        </w:rPr>
        <w:t>- numer księgi wieczystej prowadzonej w systemie elektronicznym;</w:t>
      </w:r>
    </w:p>
    <w:p w14:paraId="5BFD6C41" w14:textId="3AD0B13B" w:rsidR="004D6F02" w:rsidRPr="008C6AFE" w:rsidRDefault="004D6F02" w:rsidP="004D6F0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30CBE">
        <w:rPr>
          <w:rFonts w:eastAsia="Times New Roman" w:cstheme="minorHAnsi"/>
          <w:lang w:eastAsia="pl-PL"/>
        </w:rPr>
        <w:lastRenderedPageBreak/>
        <w:t>-</w:t>
      </w:r>
      <w:r w:rsidRPr="00FC69B9">
        <w:rPr>
          <w:rFonts w:eastAsia="Times New Roman" w:cstheme="minorHAnsi"/>
          <w:b/>
          <w:bCs/>
          <w:lang w:eastAsia="pl-PL"/>
        </w:rPr>
        <w:t xml:space="preserve"> </w:t>
      </w:r>
      <w:r w:rsidRPr="008C6AFE">
        <w:rPr>
          <w:rFonts w:eastAsia="Times New Roman" w:cstheme="minorHAnsi"/>
          <w:lang w:eastAsia="pl-PL"/>
        </w:rPr>
        <w:t xml:space="preserve">jeśli </w:t>
      </w:r>
      <w:r>
        <w:rPr>
          <w:rFonts w:eastAsia="Times New Roman" w:cstheme="minorHAnsi"/>
          <w:lang w:eastAsia="pl-PL"/>
        </w:rPr>
        <w:t>lokal</w:t>
      </w:r>
      <w:r w:rsidRPr="008C6AFE">
        <w:rPr>
          <w:rFonts w:eastAsia="Times New Roman" w:cstheme="minorHAnsi"/>
          <w:lang w:eastAsia="pl-PL"/>
        </w:rPr>
        <w:t xml:space="preserve"> został nabyt</w:t>
      </w:r>
      <w:r>
        <w:rPr>
          <w:rFonts w:eastAsia="Times New Roman" w:cstheme="minorHAnsi"/>
          <w:lang w:eastAsia="pl-PL"/>
        </w:rPr>
        <w:t>y</w:t>
      </w:r>
      <w:r w:rsidRPr="008C6AFE">
        <w:rPr>
          <w:rFonts w:eastAsia="Times New Roman" w:cstheme="minorHAnsi"/>
          <w:lang w:eastAsia="pl-PL"/>
        </w:rPr>
        <w:t xml:space="preserve"> w drodze dziedziczenia (ze spadku)</w:t>
      </w:r>
      <w:r>
        <w:rPr>
          <w:rFonts w:eastAsia="Times New Roman" w:cstheme="minorHAnsi"/>
          <w:lang w:eastAsia="pl-PL"/>
        </w:rPr>
        <w:t>, zasiedzenia</w:t>
      </w:r>
      <w:r w:rsidRPr="008C6AFE">
        <w:rPr>
          <w:rFonts w:eastAsia="Times New Roman" w:cstheme="minorHAnsi"/>
          <w:lang w:eastAsia="pl-PL"/>
        </w:rPr>
        <w:t xml:space="preserve"> lub na podstawie </w:t>
      </w:r>
      <w:r w:rsidRPr="00FC69B9">
        <w:rPr>
          <w:rFonts w:eastAsia="Times New Roman" w:cstheme="minorHAnsi"/>
          <w:lang w:eastAsia="pl-PL"/>
        </w:rPr>
        <w:t xml:space="preserve">umowy </w:t>
      </w:r>
      <w:r w:rsidRPr="008C6AFE">
        <w:rPr>
          <w:rFonts w:eastAsia="Times New Roman" w:cstheme="minorHAnsi"/>
          <w:lang w:eastAsia="pl-PL"/>
        </w:rPr>
        <w:t>darowizny</w:t>
      </w:r>
      <w:r w:rsidRPr="00FC69B9">
        <w:rPr>
          <w:rFonts w:eastAsia="Times New Roman" w:cstheme="minorHAnsi"/>
          <w:lang w:eastAsia="pl-PL"/>
        </w:rPr>
        <w:t xml:space="preserve"> bądź umowy nieodpłatnego zniesienia </w:t>
      </w:r>
      <w:r>
        <w:rPr>
          <w:rFonts w:eastAsia="Times New Roman" w:cstheme="minorHAnsi"/>
          <w:lang w:eastAsia="pl-PL"/>
        </w:rPr>
        <w:t xml:space="preserve">współwłasności </w:t>
      </w:r>
      <w:r w:rsidRPr="008C6AFE">
        <w:rPr>
          <w:rFonts w:eastAsia="Times New Roman" w:cstheme="minorHAnsi"/>
          <w:lang w:eastAsia="pl-PL"/>
        </w:rPr>
        <w:t>dokonan</w:t>
      </w:r>
      <w:r>
        <w:rPr>
          <w:rFonts w:eastAsia="Times New Roman" w:cstheme="minorHAnsi"/>
          <w:lang w:eastAsia="pl-PL"/>
        </w:rPr>
        <w:t>ych</w:t>
      </w:r>
      <w:r w:rsidRPr="008C6AFE">
        <w:rPr>
          <w:rFonts w:eastAsia="Times New Roman" w:cstheme="minorHAnsi"/>
          <w:lang w:eastAsia="pl-PL"/>
        </w:rPr>
        <w:t xml:space="preserve"> po 1 stycznia 2007 roku – </w:t>
      </w:r>
      <w:r w:rsidRPr="008C6AFE">
        <w:rPr>
          <w:rFonts w:eastAsia="Times New Roman" w:cstheme="minorHAnsi"/>
          <w:b/>
          <w:bCs/>
          <w:lang w:eastAsia="pl-PL"/>
        </w:rPr>
        <w:t>zaświadczenie z urzędu skarbowego</w:t>
      </w:r>
      <w:r w:rsidRPr="008C6AFE">
        <w:rPr>
          <w:rFonts w:eastAsia="Times New Roman" w:cstheme="minorHAnsi"/>
          <w:lang w:eastAsia="pl-PL"/>
        </w:rPr>
        <w:t xml:space="preserve"> (właściwego ze względu na miejsce położenia lokalu) o uregulowaniu zobowiązania z tytułu podatku od spadków i darowizn lub o przedawnieniu zobowiązania z tytułu tego podatku lub stwierdzające, że nabycie zwolnione było z podatku od spadków i darowizn (art. 19 ust. 6 ustawy z dnia 28 lipca 1983 r. o podatku od spadków i darowizn);</w:t>
      </w:r>
    </w:p>
    <w:p w14:paraId="242ED27B" w14:textId="6367DB47" w:rsidR="004D6F02" w:rsidRPr="008C6AFE" w:rsidRDefault="004D6F02" w:rsidP="004D6F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69B9">
        <w:rPr>
          <w:rFonts w:eastAsia="Times New Roman" w:cstheme="minorHAnsi"/>
          <w:lang w:eastAsia="pl-PL"/>
        </w:rPr>
        <w:t xml:space="preserve">- </w:t>
      </w:r>
      <w:r w:rsidRPr="008C6AFE">
        <w:rPr>
          <w:rFonts w:eastAsia="Times New Roman" w:cstheme="minorHAnsi"/>
          <w:lang w:eastAsia="pl-PL"/>
        </w:rPr>
        <w:t>jeśli lokal jest obciążon</w:t>
      </w:r>
      <w:r w:rsidR="006C1E16">
        <w:rPr>
          <w:rFonts w:eastAsia="Times New Roman" w:cstheme="minorHAnsi"/>
          <w:lang w:eastAsia="pl-PL"/>
        </w:rPr>
        <w:t>y</w:t>
      </w:r>
      <w:r w:rsidRPr="008C6AFE">
        <w:rPr>
          <w:rFonts w:eastAsia="Times New Roman" w:cstheme="minorHAnsi"/>
          <w:lang w:eastAsia="pl-PL"/>
        </w:rPr>
        <w:t xml:space="preserve"> hipoteką – </w:t>
      </w:r>
      <w:r w:rsidRPr="008C6AFE">
        <w:rPr>
          <w:rFonts w:eastAsia="Times New Roman" w:cstheme="minorHAnsi"/>
          <w:b/>
          <w:bCs/>
          <w:lang w:eastAsia="pl-PL"/>
        </w:rPr>
        <w:t>oświadczenie wierzyciela hipotecznego</w:t>
      </w:r>
      <w:r w:rsidRPr="008C6AFE">
        <w:rPr>
          <w:rFonts w:eastAsia="Times New Roman" w:cstheme="minorHAnsi"/>
          <w:lang w:eastAsia="pl-PL"/>
        </w:rPr>
        <w:t xml:space="preserve"> (podmiotu, na rzecz którego ustanowiona jest hipoteka) o aktualnej wysokości zadłużenia oraz terminie i warunkach zwolnienia zabezpieczenia hipotecznego w przypadku pełnej spłaty wierzytelności lub oświadczenie wierzyciela hipotecznego zawierające zgodę na wykreślenie hipoteki;</w:t>
      </w:r>
    </w:p>
    <w:p w14:paraId="1185FB11" w14:textId="77777777" w:rsidR="004D6F02" w:rsidRPr="00BF1C77" w:rsidRDefault="004D6F02" w:rsidP="00BF1C7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63058EB" w14:textId="50161BF2" w:rsidR="008C6AFE" w:rsidRDefault="004D6F02" w:rsidP="00F12D87">
      <w:pPr>
        <w:jc w:val="both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u w:val="single"/>
          <w:lang w:eastAsia="pl-PL"/>
        </w:rPr>
        <w:t xml:space="preserve">Nieruchomość gruntowa </w:t>
      </w:r>
      <w:r w:rsidR="00157073">
        <w:rPr>
          <w:rFonts w:eastAsia="Times New Roman" w:cstheme="minorHAnsi"/>
          <w:u w:val="single"/>
          <w:lang w:eastAsia="pl-PL"/>
        </w:rPr>
        <w:t xml:space="preserve">lub </w:t>
      </w:r>
      <w:r>
        <w:rPr>
          <w:rFonts w:eastAsia="Times New Roman" w:cstheme="minorHAnsi"/>
          <w:u w:val="single"/>
          <w:lang w:eastAsia="pl-PL"/>
        </w:rPr>
        <w:t>prawo użytkowania wieczystego gruntu:</w:t>
      </w:r>
    </w:p>
    <w:p w14:paraId="7B3EC856" w14:textId="42B6C193" w:rsidR="004D6F02" w:rsidRDefault="004D6F02" w:rsidP="004D6F02">
      <w:pPr>
        <w:jc w:val="both"/>
      </w:pPr>
      <w:r>
        <w:t xml:space="preserve">- </w:t>
      </w:r>
      <w:r w:rsidR="00430CBE" w:rsidRPr="00F464C0">
        <w:rPr>
          <w:b/>
          <w:bCs/>
        </w:rPr>
        <w:t>p</w:t>
      </w:r>
      <w:r w:rsidRPr="00F464C0">
        <w:rPr>
          <w:b/>
          <w:bCs/>
        </w:rPr>
        <w:t>odstawa nabycia</w:t>
      </w:r>
      <w:r>
        <w:t xml:space="preserve"> czyli dokument, który stanowi tytuł prawny do</w:t>
      </w:r>
      <w:r w:rsidR="00871B71">
        <w:t xml:space="preserve"> nieruchomości</w:t>
      </w:r>
      <w:r>
        <w:t>, np. wypis aktu notarialnego, prawomocne postanowienie sądu, akt poświadczenia dziedziczenia;</w:t>
      </w:r>
    </w:p>
    <w:p w14:paraId="4CDFFEAA" w14:textId="69E97F0D" w:rsidR="004D6F02" w:rsidRDefault="004D6F02" w:rsidP="004D6F02">
      <w:pPr>
        <w:jc w:val="both"/>
      </w:pPr>
      <w:r>
        <w:t xml:space="preserve">- </w:t>
      </w:r>
      <w:r w:rsidRPr="00F464C0">
        <w:rPr>
          <w:b/>
          <w:bCs/>
        </w:rPr>
        <w:t>numer księgi wieczystej</w:t>
      </w:r>
      <w:r>
        <w:t xml:space="preserve"> prowadzonej w systemie elektronicznym;</w:t>
      </w:r>
    </w:p>
    <w:p w14:paraId="6ED04B1F" w14:textId="23CB5999" w:rsidR="004D6F02" w:rsidRDefault="004D6F02" w:rsidP="004D6F02">
      <w:pPr>
        <w:jc w:val="both"/>
      </w:pPr>
      <w:r>
        <w:t>-</w:t>
      </w:r>
      <w:r w:rsidR="00157073">
        <w:t xml:space="preserve"> </w:t>
      </w:r>
      <w:r w:rsidR="00157073" w:rsidRPr="00F464C0">
        <w:rPr>
          <w:b/>
          <w:bCs/>
        </w:rPr>
        <w:t>wypis z rejestru gruntów</w:t>
      </w:r>
      <w:r w:rsidR="00157073" w:rsidRPr="00157073">
        <w:t xml:space="preserve"> z adnotacją</w:t>
      </w:r>
      <w:r w:rsidR="002C5932">
        <w:t xml:space="preserve">, że </w:t>
      </w:r>
      <w:r w:rsidR="00157073" w:rsidRPr="00157073">
        <w:t xml:space="preserve">dokument ten stanowi podstawę wpisu do księgi wieczystej, bądź – w przypadku, gdy </w:t>
      </w:r>
      <w:r w:rsidR="00157073" w:rsidRPr="00F464C0">
        <w:rPr>
          <w:b/>
          <w:bCs/>
        </w:rPr>
        <w:t>działka będzie wydzielana do nowej lub innej księgi wieczystej</w:t>
      </w:r>
      <w:r w:rsidR="00157073" w:rsidRPr="00157073">
        <w:t xml:space="preserve"> – </w:t>
      </w:r>
      <w:r w:rsidR="00157073" w:rsidRPr="00F464C0">
        <w:rPr>
          <w:b/>
          <w:bCs/>
        </w:rPr>
        <w:t>wypis z rejestru gruntów wraz z wyrysem z mapy ewidencyjnej</w:t>
      </w:r>
      <w:r w:rsidR="00157073" w:rsidRPr="00157073">
        <w:t xml:space="preserve"> z adnotacją</w:t>
      </w:r>
      <w:r w:rsidR="002C5932">
        <w:t xml:space="preserve">, że </w:t>
      </w:r>
      <w:r w:rsidR="00157073" w:rsidRPr="00157073">
        <w:t>dokument ten stanowi podstawę wpisu do księgi wieczystej</w:t>
      </w:r>
      <w:r w:rsidR="00C15FCA">
        <w:t xml:space="preserve"> (Starostwo Powiatowe bądź </w:t>
      </w:r>
      <w:r w:rsidR="007F4579">
        <w:t>Urząd Gminy Wydział Geodezji</w:t>
      </w:r>
      <w:r w:rsidR="00E71CD6">
        <w:t xml:space="preserve"> właściwy </w:t>
      </w:r>
      <w:r w:rsidR="00E71CD6" w:rsidRPr="008C6AFE">
        <w:rPr>
          <w:rFonts w:eastAsia="Times New Roman" w:cstheme="minorHAnsi"/>
          <w:lang w:eastAsia="pl-PL"/>
        </w:rPr>
        <w:t>ze względu na miejsce położenia</w:t>
      </w:r>
      <w:r w:rsidR="00E71CD6">
        <w:rPr>
          <w:rFonts w:eastAsia="Times New Roman" w:cstheme="minorHAnsi"/>
          <w:lang w:eastAsia="pl-PL"/>
        </w:rPr>
        <w:t xml:space="preserve"> nieruchomości</w:t>
      </w:r>
      <w:r w:rsidR="007F4579">
        <w:t>)</w:t>
      </w:r>
      <w:r w:rsidR="00157073">
        <w:t>;</w:t>
      </w:r>
    </w:p>
    <w:p w14:paraId="01BB6AC3" w14:textId="29B1B7F5" w:rsidR="00157073" w:rsidRDefault="009D0098" w:rsidP="004D6F02">
      <w:pPr>
        <w:jc w:val="both"/>
      </w:pPr>
      <w:r>
        <w:t xml:space="preserve">- w przypadku gdy </w:t>
      </w:r>
      <w:r w:rsidRPr="009D0098">
        <w:t xml:space="preserve">występują </w:t>
      </w:r>
      <w:r w:rsidRPr="006C1E16">
        <w:rPr>
          <w:b/>
          <w:bCs/>
        </w:rPr>
        <w:t>zmiany gruntowe</w:t>
      </w:r>
      <w:r w:rsidR="0031795A">
        <w:t xml:space="preserve"> (zmiana powierzchni nieruchomości, </w:t>
      </w:r>
      <w:r w:rsidR="002C5932">
        <w:t>zmiana numeracji działek)</w:t>
      </w:r>
      <w:r w:rsidRPr="009D0098">
        <w:t xml:space="preserve"> to dodatkowo wymagany jest </w:t>
      </w:r>
      <w:r w:rsidRPr="006C1E16">
        <w:rPr>
          <w:b/>
          <w:bCs/>
        </w:rPr>
        <w:t>wykaz zmian gruntowych</w:t>
      </w:r>
      <w:r w:rsidRPr="009D0098">
        <w:t>, z adnotacją, że dokument ten stanowi podstawę wpisu do księgi wieczystej</w:t>
      </w:r>
      <w:r w:rsidR="007F4579">
        <w:t xml:space="preserve"> (Starostwo Powiatowe bądź Urząd Gminy Wydział Geodezji</w:t>
      </w:r>
      <w:r w:rsidR="00E71CD6">
        <w:t xml:space="preserve"> właściwy </w:t>
      </w:r>
      <w:r w:rsidR="00E71CD6" w:rsidRPr="008C6AFE">
        <w:rPr>
          <w:rFonts w:eastAsia="Times New Roman" w:cstheme="minorHAnsi"/>
          <w:lang w:eastAsia="pl-PL"/>
        </w:rPr>
        <w:t>ze względu na miejsce położenia</w:t>
      </w:r>
      <w:r w:rsidR="00E71CD6">
        <w:rPr>
          <w:rFonts w:eastAsia="Times New Roman" w:cstheme="minorHAnsi"/>
          <w:lang w:eastAsia="pl-PL"/>
        </w:rPr>
        <w:t xml:space="preserve"> nieruchomości</w:t>
      </w:r>
      <w:r w:rsidR="007F4579">
        <w:t>)</w:t>
      </w:r>
      <w:r w:rsidR="002C5932">
        <w:t>;</w:t>
      </w:r>
    </w:p>
    <w:p w14:paraId="42623235" w14:textId="0D85C5F2" w:rsidR="002C5932" w:rsidRDefault="002C5932" w:rsidP="004D6F02">
      <w:pPr>
        <w:jc w:val="both"/>
      </w:pPr>
      <w:r>
        <w:t xml:space="preserve">- </w:t>
      </w:r>
      <w:r w:rsidR="00430CBE">
        <w:t>w przypadku gdy nastąpił podział</w:t>
      </w:r>
      <w:r w:rsidR="0025711D" w:rsidRPr="0025711D">
        <w:t xml:space="preserve"> nieruchomoś</w:t>
      </w:r>
      <w:r w:rsidR="00430CBE">
        <w:t>ci</w:t>
      </w:r>
      <w:r w:rsidR="009B77AF">
        <w:t>, a podział nie został jeszcze ujawniony w księdze wieczystej:</w:t>
      </w:r>
      <w:r w:rsidR="0025711D" w:rsidRPr="0025711D">
        <w:t xml:space="preserve"> </w:t>
      </w:r>
      <w:r w:rsidR="0025711D" w:rsidRPr="00F464C0">
        <w:rPr>
          <w:b/>
          <w:bCs/>
        </w:rPr>
        <w:t>ostateczna decyzja zatwierdzająca podział nieruchomości</w:t>
      </w:r>
      <w:r w:rsidR="0025711D" w:rsidRPr="0025711D">
        <w:t xml:space="preserve"> (Urząd Miasta – Prezydent</w:t>
      </w:r>
      <w:r w:rsidR="00E71CD6">
        <w:t xml:space="preserve"> Miasta</w:t>
      </w:r>
      <w:r w:rsidR="0054799A">
        <w:t>/</w:t>
      </w:r>
      <w:r w:rsidR="0025711D" w:rsidRPr="0025711D">
        <w:t>Burmistrz</w:t>
      </w:r>
      <w:r w:rsidR="00E71CD6">
        <w:t xml:space="preserve"> </w:t>
      </w:r>
      <w:r w:rsidR="0054799A">
        <w:t>bądź Urząd Gminy – Wójt – właściwy</w:t>
      </w:r>
      <w:r w:rsidR="001D0EE0">
        <w:t xml:space="preserve"> ze względu na </w:t>
      </w:r>
      <w:r w:rsidR="001D0EE0" w:rsidRPr="008C6AFE">
        <w:rPr>
          <w:rFonts w:eastAsia="Times New Roman" w:cstheme="minorHAnsi"/>
          <w:lang w:eastAsia="pl-PL"/>
        </w:rPr>
        <w:t>miejsce położenia</w:t>
      </w:r>
      <w:r w:rsidR="001D0EE0">
        <w:rPr>
          <w:rFonts w:eastAsia="Times New Roman" w:cstheme="minorHAnsi"/>
          <w:lang w:eastAsia="pl-PL"/>
        </w:rPr>
        <w:t xml:space="preserve"> nieruchomości</w:t>
      </w:r>
      <w:r w:rsidR="0025711D" w:rsidRPr="0025711D">
        <w:t xml:space="preserve">) oraz </w:t>
      </w:r>
      <w:r w:rsidR="0025711D" w:rsidRPr="006C1E16">
        <w:rPr>
          <w:b/>
          <w:bCs/>
        </w:rPr>
        <w:t>wyciąg z wykazu zmian danych ewidencyjnych</w:t>
      </w:r>
      <w:r w:rsidR="0025711D" w:rsidRPr="0025711D">
        <w:t xml:space="preserve">, </w:t>
      </w:r>
      <w:r w:rsidR="0025711D" w:rsidRPr="006C1E16">
        <w:rPr>
          <w:b/>
          <w:bCs/>
        </w:rPr>
        <w:t>wypis z rejestru gruntów i wyrys z mapy ewidencyjnej</w:t>
      </w:r>
      <w:r w:rsidR="0025711D" w:rsidRPr="0025711D">
        <w:t xml:space="preserve"> z adnotacją, że dokumenty geodezyjne stanowią podstawę wpisu do księgi wieczystej</w:t>
      </w:r>
      <w:r w:rsidR="001D0EE0">
        <w:t>;</w:t>
      </w:r>
    </w:p>
    <w:p w14:paraId="1C6711BC" w14:textId="013FF5D7" w:rsidR="006C1E16" w:rsidRPr="008C6AFE" w:rsidRDefault="006C1E16" w:rsidP="006C1E1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30CBE">
        <w:rPr>
          <w:rFonts w:eastAsia="Times New Roman" w:cstheme="minorHAnsi"/>
          <w:lang w:eastAsia="pl-PL"/>
        </w:rPr>
        <w:t>-</w:t>
      </w:r>
      <w:r w:rsidRPr="00FC69B9">
        <w:rPr>
          <w:rFonts w:eastAsia="Times New Roman" w:cstheme="minorHAnsi"/>
          <w:b/>
          <w:bCs/>
          <w:lang w:eastAsia="pl-PL"/>
        </w:rPr>
        <w:t xml:space="preserve"> </w:t>
      </w:r>
      <w:r w:rsidRPr="008C6AFE">
        <w:rPr>
          <w:rFonts w:eastAsia="Times New Roman" w:cstheme="minorHAnsi"/>
          <w:lang w:eastAsia="pl-PL"/>
        </w:rPr>
        <w:t xml:space="preserve">jeśli </w:t>
      </w:r>
      <w:r>
        <w:rPr>
          <w:rFonts w:eastAsia="Times New Roman" w:cstheme="minorHAnsi"/>
          <w:lang w:eastAsia="pl-PL"/>
        </w:rPr>
        <w:t xml:space="preserve">nieruchomość </w:t>
      </w:r>
      <w:r w:rsidRPr="008C6AFE">
        <w:rPr>
          <w:rFonts w:eastAsia="Times New Roman" w:cstheme="minorHAnsi"/>
          <w:lang w:eastAsia="pl-PL"/>
        </w:rPr>
        <w:t>został</w:t>
      </w:r>
      <w:r>
        <w:rPr>
          <w:rFonts w:eastAsia="Times New Roman" w:cstheme="minorHAnsi"/>
          <w:lang w:eastAsia="pl-PL"/>
        </w:rPr>
        <w:t>a</w:t>
      </w:r>
      <w:r w:rsidRPr="008C6AFE">
        <w:rPr>
          <w:rFonts w:eastAsia="Times New Roman" w:cstheme="minorHAnsi"/>
          <w:lang w:eastAsia="pl-PL"/>
        </w:rPr>
        <w:t xml:space="preserve"> nabyt</w:t>
      </w:r>
      <w:r>
        <w:rPr>
          <w:rFonts w:eastAsia="Times New Roman" w:cstheme="minorHAnsi"/>
          <w:lang w:eastAsia="pl-PL"/>
        </w:rPr>
        <w:t>a</w:t>
      </w:r>
      <w:r w:rsidRPr="008C6AFE">
        <w:rPr>
          <w:rFonts w:eastAsia="Times New Roman" w:cstheme="minorHAnsi"/>
          <w:lang w:eastAsia="pl-PL"/>
        </w:rPr>
        <w:t xml:space="preserve"> w drodze dziedziczenia (ze spadku)</w:t>
      </w:r>
      <w:r>
        <w:rPr>
          <w:rFonts w:eastAsia="Times New Roman" w:cstheme="minorHAnsi"/>
          <w:lang w:eastAsia="pl-PL"/>
        </w:rPr>
        <w:t>, zasiedzenia</w:t>
      </w:r>
      <w:r w:rsidRPr="008C6AFE">
        <w:rPr>
          <w:rFonts w:eastAsia="Times New Roman" w:cstheme="minorHAnsi"/>
          <w:lang w:eastAsia="pl-PL"/>
        </w:rPr>
        <w:t xml:space="preserve"> lub na podstawie </w:t>
      </w:r>
      <w:r w:rsidRPr="00FC69B9">
        <w:rPr>
          <w:rFonts w:eastAsia="Times New Roman" w:cstheme="minorHAnsi"/>
          <w:lang w:eastAsia="pl-PL"/>
        </w:rPr>
        <w:t xml:space="preserve">umowy </w:t>
      </w:r>
      <w:r w:rsidRPr="008C6AFE">
        <w:rPr>
          <w:rFonts w:eastAsia="Times New Roman" w:cstheme="minorHAnsi"/>
          <w:lang w:eastAsia="pl-PL"/>
        </w:rPr>
        <w:t>darowizny</w:t>
      </w:r>
      <w:r w:rsidRPr="00FC69B9">
        <w:rPr>
          <w:rFonts w:eastAsia="Times New Roman" w:cstheme="minorHAnsi"/>
          <w:lang w:eastAsia="pl-PL"/>
        </w:rPr>
        <w:t xml:space="preserve"> bądź umowy nieodpłatnego zniesienia </w:t>
      </w:r>
      <w:r>
        <w:rPr>
          <w:rFonts w:eastAsia="Times New Roman" w:cstheme="minorHAnsi"/>
          <w:lang w:eastAsia="pl-PL"/>
        </w:rPr>
        <w:t xml:space="preserve">współwłasności </w:t>
      </w:r>
      <w:r w:rsidRPr="008C6AFE">
        <w:rPr>
          <w:rFonts w:eastAsia="Times New Roman" w:cstheme="minorHAnsi"/>
          <w:lang w:eastAsia="pl-PL"/>
        </w:rPr>
        <w:t>dokonan</w:t>
      </w:r>
      <w:r>
        <w:rPr>
          <w:rFonts w:eastAsia="Times New Roman" w:cstheme="minorHAnsi"/>
          <w:lang w:eastAsia="pl-PL"/>
        </w:rPr>
        <w:t>ych</w:t>
      </w:r>
      <w:r w:rsidRPr="008C6AFE">
        <w:rPr>
          <w:rFonts w:eastAsia="Times New Roman" w:cstheme="minorHAnsi"/>
          <w:lang w:eastAsia="pl-PL"/>
        </w:rPr>
        <w:t xml:space="preserve"> po 1 stycznia 2007 roku – </w:t>
      </w:r>
      <w:r w:rsidRPr="008C6AFE">
        <w:rPr>
          <w:rFonts w:eastAsia="Times New Roman" w:cstheme="minorHAnsi"/>
          <w:b/>
          <w:bCs/>
          <w:lang w:eastAsia="pl-PL"/>
        </w:rPr>
        <w:t>zaświadczenie z urzędu skarbowego</w:t>
      </w:r>
      <w:r w:rsidRPr="008C6AFE">
        <w:rPr>
          <w:rFonts w:eastAsia="Times New Roman" w:cstheme="minorHAnsi"/>
          <w:lang w:eastAsia="pl-PL"/>
        </w:rPr>
        <w:t xml:space="preserve"> (właściwego ze względu na miejsce położenia lokalu) o uregulowaniu zobowiązania z tytułu podatku od spadków i darowizn lub o przedawnieniu zobowiązania z tytułu tego podatku lub stwierdzające, że nabycie zwolnione było z podatku od spadków i darowizn (art. 19 ust. 6 ustawy z dnia 28 lipca 1983 r. o podatku od spadków i darowizn);</w:t>
      </w:r>
    </w:p>
    <w:p w14:paraId="4593509E" w14:textId="446988AB" w:rsidR="008C6AFE" w:rsidRPr="00903AB0" w:rsidRDefault="006C1E16" w:rsidP="00903AB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69B9">
        <w:rPr>
          <w:rFonts w:eastAsia="Times New Roman" w:cstheme="minorHAnsi"/>
          <w:lang w:eastAsia="pl-PL"/>
        </w:rPr>
        <w:t xml:space="preserve">- </w:t>
      </w:r>
      <w:r w:rsidRPr="008C6AFE">
        <w:rPr>
          <w:rFonts w:eastAsia="Times New Roman" w:cstheme="minorHAnsi"/>
          <w:lang w:eastAsia="pl-PL"/>
        </w:rPr>
        <w:t xml:space="preserve">jeśli </w:t>
      </w:r>
      <w:r>
        <w:rPr>
          <w:rFonts w:eastAsia="Times New Roman" w:cstheme="minorHAnsi"/>
          <w:lang w:eastAsia="pl-PL"/>
        </w:rPr>
        <w:t>nieruchomość</w:t>
      </w:r>
      <w:r w:rsidRPr="008C6AFE">
        <w:rPr>
          <w:rFonts w:eastAsia="Times New Roman" w:cstheme="minorHAnsi"/>
          <w:lang w:eastAsia="pl-PL"/>
        </w:rPr>
        <w:t xml:space="preserve"> jest obciążon</w:t>
      </w:r>
      <w:r>
        <w:rPr>
          <w:rFonts w:eastAsia="Times New Roman" w:cstheme="minorHAnsi"/>
          <w:lang w:eastAsia="pl-PL"/>
        </w:rPr>
        <w:t>a</w:t>
      </w:r>
      <w:r w:rsidRPr="008C6AFE">
        <w:rPr>
          <w:rFonts w:eastAsia="Times New Roman" w:cstheme="minorHAnsi"/>
          <w:lang w:eastAsia="pl-PL"/>
        </w:rPr>
        <w:t xml:space="preserve"> hipoteką – </w:t>
      </w:r>
      <w:r w:rsidRPr="008C6AFE">
        <w:rPr>
          <w:rFonts w:eastAsia="Times New Roman" w:cstheme="minorHAnsi"/>
          <w:b/>
          <w:bCs/>
          <w:lang w:eastAsia="pl-PL"/>
        </w:rPr>
        <w:t>oświadczenie wierzyciela hipotecznego</w:t>
      </w:r>
      <w:r w:rsidRPr="008C6AFE">
        <w:rPr>
          <w:rFonts w:eastAsia="Times New Roman" w:cstheme="minorHAnsi"/>
          <w:lang w:eastAsia="pl-PL"/>
        </w:rPr>
        <w:t xml:space="preserve"> (podmiotu, na rzecz którego ustanowiona jest hipoteka) o aktualnej wysokości zadłużenia oraz terminie i warunkach zwolnienia zabezpieczenia hipotecznego w przypadku pełnej spłaty wierzytelności lub oświadczenie wierzyciela hipotecznego zawierające zgodę na wykreślenie hipoteki</w:t>
      </w:r>
      <w:r w:rsidR="00087944">
        <w:rPr>
          <w:rFonts w:eastAsia="Times New Roman" w:cstheme="minorHAnsi"/>
          <w:lang w:eastAsia="pl-PL"/>
        </w:rPr>
        <w:t>.</w:t>
      </w:r>
    </w:p>
    <w:sectPr w:rsidR="008C6AFE" w:rsidRPr="0090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41A62"/>
    <w:multiLevelType w:val="multilevel"/>
    <w:tmpl w:val="92D8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D9"/>
    <w:rsid w:val="000439D9"/>
    <w:rsid w:val="00087944"/>
    <w:rsid w:val="00090158"/>
    <w:rsid w:val="000D708A"/>
    <w:rsid w:val="0014785C"/>
    <w:rsid w:val="00157073"/>
    <w:rsid w:val="001D0EE0"/>
    <w:rsid w:val="0025711D"/>
    <w:rsid w:val="002C5932"/>
    <w:rsid w:val="002E319B"/>
    <w:rsid w:val="0031795A"/>
    <w:rsid w:val="00430CBE"/>
    <w:rsid w:val="004D6F02"/>
    <w:rsid w:val="0054799A"/>
    <w:rsid w:val="005E79F1"/>
    <w:rsid w:val="00645902"/>
    <w:rsid w:val="006C1E16"/>
    <w:rsid w:val="00734962"/>
    <w:rsid w:val="00795F0E"/>
    <w:rsid w:val="007F4579"/>
    <w:rsid w:val="00871B71"/>
    <w:rsid w:val="00895CA9"/>
    <w:rsid w:val="008C6AFE"/>
    <w:rsid w:val="00903AB0"/>
    <w:rsid w:val="009B77AF"/>
    <w:rsid w:val="009D0098"/>
    <w:rsid w:val="009D13E6"/>
    <w:rsid w:val="00A44A44"/>
    <w:rsid w:val="00AA18A5"/>
    <w:rsid w:val="00BF1C77"/>
    <w:rsid w:val="00C15FCA"/>
    <w:rsid w:val="00C35818"/>
    <w:rsid w:val="00DD78EA"/>
    <w:rsid w:val="00E71CD6"/>
    <w:rsid w:val="00EC467D"/>
    <w:rsid w:val="00F12D87"/>
    <w:rsid w:val="00F464C0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4DF0"/>
  <w15:chartTrackingRefBased/>
  <w15:docId w15:val="{17A6801D-B49A-4527-9F88-45F82BCA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 Konopska-Kula</cp:lastModifiedBy>
  <cp:revision>42</cp:revision>
  <dcterms:created xsi:type="dcterms:W3CDTF">2020-11-27T09:55:00Z</dcterms:created>
  <dcterms:modified xsi:type="dcterms:W3CDTF">2020-12-18T08:35:00Z</dcterms:modified>
</cp:coreProperties>
</file>