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0484" w14:textId="777FF197" w:rsidR="00B03076" w:rsidRDefault="00B03076" w:rsidP="00B03076">
      <w:r>
        <w:t>Przed dokonaniem czynności Notariuszowi powinny zostać przekazane następujące dane stron:</w:t>
      </w:r>
    </w:p>
    <w:p w14:paraId="221F1ABD" w14:textId="3BBC33B7" w:rsidR="00B03076" w:rsidRDefault="00B03076" w:rsidP="007A1461">
      <w:pPr>
        <w:jc w:val="both"/>
      </w:pPr>
      <w:r>
        <w:t xml:space="preserve"> </w:t>
      </w:r>
      <w:r w:rsidR="009F70D4">
        <w:t>1)</w:t>
      </w:r>
      <w:r>
        <w:t xml:space="preserve">  dane Testatora, czyli: imiona, nazwiska, imiona rodziców, seria, numer i data ważności dokumentu tożsamości (dowodu osobistego, paszportu lub karty pobytu w przypadku obcokrajowców), numer ewidencyjny PESEL, adres zamieszkania, data i miejsce urodzenia;</w:t>
      </w:r>
    </w:p>
    <w:p w14:paraId="1E5195E3" w14:textId="4F8528B7" w:rsidR="00B03076" w:rsidRDefault="009F70D4" w:rsidP="007A1461">
      <w:pPr>
        <w:jc w:val="both"/>
      </w:pPr>
      <w:r>
        <w:t>2)</w:t>
      </w:r>
      <w:r w:rsidR="00B03076">
        <w:t xml:space="preserve">  dane Spadkobiercy, czyli w przypadku osób fizycznych: imiona, nazwiska, imiona rodziców, numer ewidencyjny PESEL, data i miejsce urodzenia, a w przypadku osób prawnych (lub innych podmiotów): nazwę, siedzibę, NIP, REGON, numer KRS;</w:t>
      </w:r>
    </w:p>
    <w:p w14:paraId="07BDCB08" w14:textId="1AFBF8D1" w:rsidR="00240879" w:rsidRDefault="009F70D4" w:rsidP="00B03076">
      <w:r>
        <w:t>3)</w:t>
      </w:r>
      <w:r w:rsidR="00B03076">
        <w:t xml:space="preserve">   w przypadku zapisu lub zapisu windykacyjnego w testamencie – określenie przedmiotu zapisu.</w:t>
      </w:r>
    </w:p>
    <w:p w14:paraId="2D77369C" w14:textId="5176B84A" w:rsidR="00D10E82" w:rsidRDefault="00D10E82" w:rsidP="00B03076"/>
    <w:p w14:paraId="5288E2DF" w14:textId="0383EF82" w:rsidR="00D10E82" w:rsidRDefault="00D10E82" w:rsidP="004240E1">
      <w:pPr>
        <w:jc w:val="both"/>
      </w:pPr>
      <w:r w:rsidRPr="00D10E82">
        <w:t xml:space="preserve">Dokumenty wymagane w przypadku, gdy testament zawiera </w:t>
      </w:r>
      <w:r w:rsidRPr="004240E1">
        <w:rPr>
          <w:b/>
          <w:bCs/>
        </w:rPr>
        <w:t>zapis</w:t>
      </w:r>
      <w:r w:rsidR="004240E1">
        <w:rPr>
          <w:b/>
          <w:bCs/>
        </w:rPr>
        <w:t xml:space="preserve"> </w:t>
      </w:r>
      <w:r w:rsidR="006D4BB8">
        <w:rPr>
          <w:b/>
          <w:bCs/>
        </w:rPr>
        <w:t>zwykły</w:t>
      </w:r>
      <w:r w:rsidRPr="004240E1">
        <w:rPr>
          <w:b/>
          <w:bCs/>
        </w:rPr>
        <w:t xml:space="preserve"> lub zapis windykacyjny</w:t>
      </w:r>
      <w:r w:rsidRPr="00D10E82">
        <w:t>, którego przedmiotem jest:</w:t>
      </w:r>
    </w:p>
    <w:p w14:paraId="59156F85" w14:textId="77777777" w:rsidR="00036D30" w:rsidRDefault="007042EB" w:rsidP="00036D30">
      <w:pPr>
        <w:pStyle w:val="Akapitzlist"/>
        <w:numPr>
          <w:ilvl w:val="0"/>
          <w:numId w:val="1"/>
        </w:numPr>
      </w:pPr>
      <w:r w:rsidRPr="007042EB">
        <w:t>Spółdzielcze własnościowe prawo do lokalu</w:t>
      </w:r>
      <w:r>
        <w:t>:</w:t>
      </w:r>
    </w:p>
    <w:p w14:paraId="3BE334A2" w14:textId="77777777" w:rsidR="00036D30" w:rsidRPr="002B0F8D" w:rsidRDefault="007042EB" w:rsidP="002B0F8D">
      <w:pPr>
        <w:ind w:left="360"/>
        <w:jc w:val="both"/>
        <w:rPr>
          <w:rFonts w:eastAsia="Times New Roman" w:cstheme="minorHAnsi"/>
          <w:lang w:eastAsia="pl-PL"/>
        </w:rPr>
      </w:pPr>
      <w:r w:rsidRPr="002B0F8D">
        <w:rPr>
          <w:rFonts w:cstheme="minorHAnsi"/>
        </w:rPr>
        <w:t xml:space="preserve">- </w:t>
      </w:r>
      <w:r w:rsidR="00036D30" w:rsidRPr="002B0F8D">
        <w:rPr>
          <w:rFonts w:eastAsia="Times New Roman" w:cstheme="minorHAnsi"/>
          <w:lang w:eastAsia="pl-PL"/>
        </w:rPr>
        <w:t>podstawa nabycia – dokument, który stanowi tytuł prawny do spółdzielczego własnościowego prawa do lokalu, np. wypis aktu notarialnego, prawomocne postanowienie sądu o stwierdzeniu nabycia spadku lub wypis zarejestrowanego aktu poświadczenia dziedziczenia;</w:t>
      </w:r>
    </w:p>
    <w:p w14:paraId="77BDE5C4" w14:textId="562B085B" w:rsidR="00036D30" w:rsidRPr="002B0F8D" w:rsidRDefault="00036D30" w:rsidP="002B0F8D">
      <w:pPr>
        <w:ind w:left="360"/>
        <w:rPr>
          <w:rFonts w:eastAsia="Times New Roman" w:cstheme="minorHAnsi"/>
          <w:lang w:eastAsia="pl-PL"/>
        </w:rPr>
      </w:pPr>
      <w:r w:rsidRPr="002B0F8D">
        <w:rPr>
          <w:rFonts w:eastAsia="Times New Roman" w:cstheme="minorHAnsi"/>
          <w:lang w:eastAsia="pl-PL"/>
        </w:rPr>
        <w:t>- numer księgi wieczystej prowadzonej w systemie elektronicznym, jeżeli dla tego prawa jest ona prowadzona;</w:t>
      </w:r>
    </w:p>
    <w:p w14:paraId="51937714" w14:textId="15C78E68" w:rsidR="00036D30" w:rsidRPr="002B0F8D" w:rsidRDefault="00036D30" w:rsidP="002B0F8D">
      <w:pPr>
        <w:ind w:left="360"/>
        <w:jc w:val="both"/>
        <w:rPr>
          <w:rFonts w:eastAsia="Times New Roman" w:cstheme="minorHAnsi"/>
          <w:lang w:eastAsia="pl-PL"/>
        </w:rPr>
      </w:pPr>
      <w:r w:rsidRPr="002B0F8D">
        <w:rPr>
          <w:rFonts w:eastAsia="Times New Roman" w:cstheme="minorHAnsi"/>
          <w:lang w:eastAsia="pl-PL"/>
        </w:rPr>
        <w:t>- zaświadczenie ze spółdzielni mieszkaniowej, w której zasobach znajduje się dany lokal, o tym, komu przysługuje prawo do danego lokalu wraz z informacją o jego składzie, położeniu, numerze księgi wieczystej lub jej braku oraz numerze księgi wieczystej dla budynku.</w:t>
      </w:r>
    </w:p>
    <w:p w14:paraId="25C77DE7" w14:textId="32C1326A" w:rsidR="00EC4E5D" w:rsidRDefault="00EC4E5D" w:rsidP="002B0F8D">
      <w:pPr>
        <w:ind w:firstLine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EE1201">
        <w:rPr>
          <w:rFonts w:eastAsia="Times New Roman" w:cstheme="minorHAnsi"/>
          <w:lang w:eastAsia="pl-PL"/>
        </w:rPr>
        <w:t xml:space="preserve"> Lokal stanowiący odrębną nieruchomość:</w:t>
      </w:r>
    </w:p>
    <w:p w14:paraId="6F2C44E5" w14:textId="77777777" w:rsidR="002B0F8D" w:rsidRPr="002B0F8D" w:rsidRDefault="002B0F8D" w:rsidP="002B0F8D">
      <w:pPr>
        <w:ind w:left="360"/>
        <w:jc w:val="both"/>
        <w:rPr>
          <w:rFonts w:eastAsia="Times New Roman" w:cstheme="minorHAnsi"/>
          <w:lang w:eastAsia="pl-PL"/>
        </w:rPr>
      </w:pPr>
      <w:r w:rsidRPr="002B0F8D">
        <w:rPr>
          <w:rFonts w:eastAsia="Times New Roman" w:cstheme="minorHAnsi"/>
          <w:lang w:eastAsia="pl-PL"/>
        </w:rPr>
        <w:t>- podstawa nabycia czyli dokument, który stanowi tytuł prawny do spółdzielczego własnościowego prawa do lokalu, np. wypis aktu notarialnego, prawomocne postanowienie sądu, akt poświadczenia dziedziczenia, przydział lokalu mieszkalnego;</w:t>
      </w:r>
    </w:p>
    <w:p w14:paraId="38B7EBF8" w14:textId="105BEF11" w:rsidR="002B0F8D" w:rsidRPr="00EC4E5D" w:rsidRDefault="002B0F8D" w:rsidP="002B0F8D">
      <w:pPr>
        <w:ind w:firstLine="360"/>
        <w:jc w:val="both"/>
        <w:rPr>
          <w:rFonts w:eastAsia="Times New Roman" w:cstheme="minorHAnsi"/>
          <w:lang w:eastAsia="pl-PL"/>
        </w:rPr>
      </w:pPr>
      <w:r w:rsidRPr="002B0F8D">
        <w:rPr>
          <w:rFonts w:eastAsia="Times New Roman" w:cstheme="minorHAnsi"/>
          <w:lang w:eastAsia="pl-PL"/>
        </w:rPr>
        <w:t>- numer księgi wieczystej prowadzonej w systemie elektronicznym;</w:t>
      </w:r>
    </w:p>
    <w:p w14:paraId="464F4F8B" w14:textId="77777777" w:rsidR="0089013B" w:rsidRPr="00036D30" w:rsidRDefault="0089013B" w:rsidP="00036D30">
      <w:pPr>
        <w:pStyle w:val="Akapitzlist"/>
        <w:jc w:val="both"/>
        <w:rPr>
          <w:rFonts w:cstheme="minorHAnsi"/>
        </w:rPr>
      </w:pPr>
    </w:p>
    <w:p w14:paraId="473ACDF6" w14:textId="3A60F9EC" w:rsidR="007042EB" w:rsidRDefault="00221EF7" w:rsidP="00221EF7">
      <w:pPr>
        <w:ind w:firstLine="360"/>
        <w:rPr>
          <w:rFonts w:cstheme="minorHAnsi"/>
        </w:rPr>
      </w:pPr>
      <w:r w:rsidRPr="00221EF7">
        <w:rPr>
          <w:rFonts w:cstheme="minorHAnsi"/>
        </w:rPr>
        <w:t xml:space="preserve">3. </w:t>
      </w:r>
      <w:r>
        <w:rPr>
          <w:rFonts w:cstheme="minorHAnsi"/>
        </w:rPr>
        <w:t xml:space="preserve"> Nieruchomość gruntową bądź grunt oddany w użytkowanie wieczyste:</w:t>
      </w:r>
    </w:p>
    <w:p w14:paraId="6141ABC0" w14:textId="4F8F7411" w:rsidR="005205EB" w:rsidRPr="005205EB" w:rsidRDefault="005205EB" w:rsidP="005205EB">
      <w:pPr>
        <w:ind w:left="360" w:firstLine="48"/>
        <w:jc w:val="both"/>
        <w:rPr>
          <w:rFonts w:cstheme="minorHAnsi"/>
        </w:rPr>
      </w:pPr>
      <w:r w:rsidRPr="005205EB">
        <w:rPr>
          <w:rFonts w:cstheme="minorHAnsi"/>
        </w:rPr>
        <w:t xml:space="preserve">- </w:t>
      </w:r>
      <w:r w:rsidRPr="005205EB">
        <w:rPr>
          <w:rFonts w:cstheme="minorHAnsi"/>
          <w:b/>
          <w:bCs/>
        </w:rPr>
        <w:t>podstawa nabycia</w:t>
      </w:r>
      <w:r w:rsidRPr="005205EB">
        <w:rPr>
          <w:rFonts w:cstheme="minorHAnsi"/>
        </w:rPr>
        <w:t xml:space="preserve"> czyli dokument, który stanowi tytuł prawny do spółdzielczego własnościowego prawa do lokalu, np. wypis aktu notarialnego, prawomocne postanowienie sądu, akt poświadczenia dziedziczenia, przydział lokalu mieszkalnego;</w:t>
      </w:r>
    </w:p>
    <w:p w14:paraId="2F66D991" w14:textId="77777777" w:rsidR="005205EB" w:rsidRPr="005205EB" w:rsidRDefault="005205EB" w:rsidP="005205EB">
      <w:pPr>
        <w:ind w:firstLine="360"/>
        <w:rPr>
          <w:rFonts w:cstheme="minorHAnsi"/>
        </w:rPr>
      </w:pPr>
      <w:r w:rsidRPr="005205EB">
        <w:rPr>
          <w:rFonts w:cstheme="minorHAnsi"/>
        </w:rPr>
        <w:t xml:space="preserve">- </w:t>
      </w:r>
      <w:r w:rsidRPr="005205EB">
        <w:rPr>
          <w:rFonts w:cstheme="minorHAnsi"/>
          <w:b/>
          <w:bCs/>
        </w:rPr>
        <w:t>numer księgi wieczystej</w:t>
      </w:r>
      <w:r w:rsidRPr="005205EB">
        <w:rPr>
          <w:rFonts w:cstheme="minorHAnsi"/>
        </w:rPr>
        <w:t xml:space="preserve"> prowadzonej w systemie elektronicznym;</w:t>
      </w:r>
    </w:p>
    <w:p w14:paraId="3560B59A" w14:textId="17B549F9" w:rsidR="00900D1D" w:rsidRPr="00221EF7" w:rsidRDefault="00900D1D" w:rsidP="00221EF7">
      <w:pPr>
        <w:ind w:firstLine="360"/>
        <w:rPr>
          <w:rFonts w:cstheme="minorHAnsi"/>
        </w:rPr>
      </w:pPr>
    </w:p>
    <w:sectPr w:rsidR="00900D1D" w:rsidRPr="0022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41E05"/>
    <w:multiLevelType w:val="hybridMultilevel"/>
    <w:tmpl w:val="9A0AD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136B"/>
    <w:multiLevelType w:val="multilevel"/>
    <w:tmpl w:val="2878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D0"/>
    <w:rsid w:val="00036D30"/>
    <w:rsid w:val="00221EF7"/>
    <w:rsid w:val="002225D0"/>
    <w:rsid w:val="00240879"/>
    <w:rsid w:val="002B0F8D"/>
    <w:rsid w:val="004240E1"/>
    <w:rsid w:val="005205EB"/>
    <w:rsid w:val="006D4BB8"/>
    <w:rsid w:val="007042EB"/>
    <w:rsid w:val="007A1461"/>
    <w:rsid w:val="0089013B"/>
    <w:rsid w:val="00900D1D"/>
    <w:rsid w:val="009F70D4"/>
    <w:rsid w:val="00B03076"/>
    <w:rsid w:val="00D10E82"/>
    <w:rsid w:val="00EC4E5D"/>
    <w:rsid w:val="00E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1EB0"/>
  <w15:chartTrackingRefBased/>
  <w15:docId w15:val="{858A0DCB-DEAE-466F-BDF2-21445EBB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16</cp:revision>
  <dcterms:created xsi:type="dcterms:W3CDTF">2020-12-03T12:08:00Z</dcterms:created>
  <dcterms:modified xsi:type="dcterms:W3CDTF">2020-12-07T09:14:00Z</dcterms:modified>
</cp:coreProperties>
</file>